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B6" w:rsidRPr="00D05E18" w:rsidRDefault="00A11CB6" w:rsidP="00A11CB6">
      <w:pPr>
        <w:jc w:val="center"/>
        <w:rPr>
          <w:rFonts w:ascii="Tahoma" w:hAnsi="Tahoma" w:cs="Tahoma"/>
          <w:sz w:val="52"/>
          <w:szCs w:val="52"/>
        </w:rPr>
      </w:pPr>
      <w:r w:rsidRPr="00D05E18">
        <w:rPr>
          <w:rFonts w:ascii="Tahoma" w:hAnsi="Tahoma" w:cs="Tahoma"/>
          <w:sz w:val="52"/>
          <w:szCs w:val="52"/>
        </w:rPr>
        <w:t>MEDIA RELEASE</w:t>
      </w:r>
    </w:p>
    <w:p w:rsidR="00A11CB6" w:rsidRPr="00D05E18" w:rsidRDefault="00A11CB6" w:rsidP="00A11CB6">
      <w:pPr>
        <w:jc w:val="center"/>
        <w:rPr>
          <w:rFonts w:ascii="Tahoma" w:hAnsi="Tahoma" w:cs="Tahoma"/>
          <w:sz w:val="32"/>
          <w:szCs w:val="32"/>
        </w:rPr>
      </w:pPr>
      <w:r w:rsidRPr="00D05E18">
        <w:rPr>
          <w:rFonts w:ascii="Tahoma" w:hAnsi="Tahoma" w:cs="Tahoma"/>
          <w:sz w:val="32"/>
          <w:szCs w:val="32"/>
        </w:rPr>
        <w:t>For Immediate Release</w:t>
      </w:r>
    </w:p>
    <w:p w:rsidR="00AA54A7" w:rsidRPr="00D05E18" w:rsidRDefault="00AA54A7" w:rsidP="00A11CB6">
      <w:pPr>
        <w:rPr>
          <w:rFonts w:ascii="Tahoma" w:hAnsi="Tahoma" w:cs="Tahoma"/>
          <w:color w:val="000000"/>
          <w:sz w:val="20"/>
          <w:szCs w:val="20"/>
        </w:rPr>
      </w:pPr>
    </w:p>
    <w:p w:rsidR="00D05E18" w:rsidRPr="00D05E18" w:rsidRDefault="00D05E18" w:rsidP="00D05E18">
      <w:pPr>
        <w:jc w:val="center"/>
        <w:rPr>
          <w:rFonts w:ascii="Tahoma" w:hAnsi="Tahoma" w:cs="Tahoma"/>
          <w:sz w:val="36"/>
          <w:szCs w:val="36"/>
        </w:rPr>
      </w:pPr>
      <w:r w:rsidRPr="00D05E18">
        <w:rPr>
          <w:rFonts w:ascii="Tahoma" w:hAnsi="Tahoma" w:cs="Tahoma"/>
          <w:sz w:val="36"/>
          <w:szCs w:val="36"/>
        </w:rPr>
        <w:t>Radon: Test and Fix to Save a Life.</w:t>
      </w:r>
    </w:p>
    <w:p w:rsidR="00D05E18" w:rsidRPr="00D05E18" w:rsidRDefault="00D05E18" w:rsidP="00D05E18">
      <w:pPr>
        <w:rPr>
          <w:rFonts w:ascii="Tahoma" w:hAnsi="Tahoma" w:cs="Tahoma"/>
        </w:rPr>
      </w:pPr>
    </w:p>
    <w:p w:rsidR="00D05E18" w:rsidRPr="00D05E18" w:rsidRDefault="00D05E18" w:rsidP="00D05E18">
      <w:pPr>
        <w:rPr>
          <w:rFonts w:ascii="Tahoma" w:hAnsi="Tahoma" w:cs="Tahoma"/>
          <w:color w:val="000000"/>
          <w:sz w:val="20"/>
          <w:szCs w:val="20"/>
        </w:rPr>
      </w:pPr>
      <w:r w:rsidRPr="00D05E18">
        <w:rPr>
          <w:rFonts w:ascii="Tahoma" w:hAnsi="Tahoma" w:cs="Tahoma"/>
          <w:color w:val="000000"/>
          <w:sz w:val="20"/>
          <w:szCs w:val="20"/>
        </w:rPr>
        <w:t xml:space="preserve">You can't see radon. Or smell it.  Or taste it.  You can’t tell if there is radon in your home unless you test for it.  </w:t>
      </w:r>
      <w:r w:rsidRPr="00D05E18">
        <w:rPr>
          <w:rFonts w:ascii="Tahoma" w:hAnsi="Tahoma" w:cs="Tahoma"/>
          <w:sz w:val="20"/>
          <w:szCs w:val="20"/>
        </w:rPr>
        <w:t xml:space="preserve">Radon is a naturally occurring radioactive gas that can accumulate in your home and cause lung cancer.  </w:t>
      </w:r>
    </w:p>
    <w:p w:rsidR="00D05E18" w:rsidRPr="00D05E18" w:rsidRDefault="00D05E18" w:rsidP="00D05E18">
      <w:pPr>
        <w:rPr>
          <w:rFonts w:ascii="Tahoma" w:hAnsi="Tahoma" w:cs="Tahoma"/>
          <w:color w:val="000000"/>
          <w:sz w:val="20"/>
          <w:szCs w:val="20"/>
        </w:rPr>
      </w:pPr>
    </w:p>
    <w:p w:rsidR="00D05E18" w:rsidRPr="00D05E18" w:rsidRDefault="00D05E18" w:rsidP="00D05E18">
      <w:pPr>
        <w:rPr>
          <w:rFonts w:ascii="Tahoma" w:hAnsi="Tahoma" w:cs="Tahoma"/>
          <w:sz w:val="20"/>
          <w:szCs w:val="20"/>
        </w:rPr>
      </w:pPr>
      <w:r w:rsidRPr="00D05E18">
        <w:rPr>
          <w:rFonts w:ascii="Tahoma" w:hAnsi="Tahoma" w:cs="Tahoma"/>
          <w:sz w:val="20"/>
          <w:szCs w:val="20"/>
        </w:rPr>
        <w:t>Fortunately, testing your home for radon is a very simple, inexpensive way to protect your family’s health.  If elevated radon levels are found, hire a certified radon mitigation specialist to reduce the level of radon in your home.</w:t>
      </w:r>
    </w:p>
    <w:p w:rsidR="00D05E18" w:rsidRPr="00D05E18" w:rsidRDefault="00D05E18" w:rsidP="00D05E18">
      <w:pPr>
        <w:rPr>
          <w:rFonts w:ascii="Tahoma" w:hAnsi="Tahoma" w:cs="Tahoma"/>
          <w:sz w:val="20"/>
          <w:szCs w:val="20"/>
        </w:rPr>
      </w:pPr>
    </w:p>
    <w:p w:rsidR="00D05E18" w:rsidRPr="00D05E18" w:rsidRDefault="00D05E18" w:rsidP="00D05E18">
      <w:pPr>
        <w:rPr>
          <w:rFonts w:ascii="Tahoma" w:hAnsi="Tahoma" w:cs="Tahoma"/>
          <w:sz w:val="20"/>
          <w:szCs w:val="20"/>
        </w:rPr>
      </w:pPr>
      <w:r w:rsidRPr="00D05E18">
        <w:rPr>
          <w:rFonts w:ascii="Tahoma" w:hAnsi="Tahoma" w:cs="Tahoma"/>
          <w:sz w:val="20"/>
          <w:szCs w:val="20"/>
        </w:rPr>
        <w:t xml:space="preserve">It is important to test your home during winter months, when the concentration of radon is the highest. </w:t>
      </w:r>
    </w:p>
    <w:p w:rsidR="00D05E18" w:rsidRPr="00D05E18" w:rsidRDefault="00D05E18" w:rsidP="00D05E18">
      <w:pPr>
        <w:rPr>
          <w:rFonts w:ascii="Tahoma" w:hAnsi="Tahoma" w:cs="Tahoma"/>
          <w:sz w:val="20"/>
          <w:szCs w:val="20"/>
        </w:rPr>
      </w:pPr>
      <w:r w:rsidRPr="00D05E18">
        <w:rPr>
          <w:rFonts w:ascii="Tahoma" w:hAnsi="Tahoma" w:cs="Tahoma"/>
          <w:sz w:val="20"/>
          <w:szCs w:val="20"/>
        </w:rPr>
        <w:t xml:space="preserve">Everyone should test their home for radon every 3-4 years.  </w:t>
      </w:r>
    </w:p>
    <w:p w:rsidR="00D05E18" w:rsidRPr="00D05E18" w:rsidRDefault="00D05E18" w:rsidP="00D05E18">
      <w:pPr>
        <w:rPr>
          <w:rFonts w:ascii="Tahoma" w:hAnsi="Tahoma" w:cs="Tahoma"/>
          <w:sz w:val="20"/>
          <w:szCs w:val="20"/>
        </w:rPr>
      </w:pPr>
    </w:p>
    <w:p w:rsidR="00D05E18" w:rsidRPr="00D05E18" w:rsidRDefault="00D05E18" w:rsidP="00D05E18">
      <w:pPr>
        <w:rPr>
          <w:rFonts w:ascii="Tahoma" w:hAnsi="Tahoma" w:cs="Tahoma"/>
          <w:sz w:val="20"/>
          <w:szCs w:val="20"/>
        </w:rPr>
      </w:pPr>
      <w:r w:rsidRPr="00D05E18">
        <w:rPr>
          <w:rFonts w:ascii="Tahoma" w:hAnsi="Tahoma" w:cs="Tahoma"/>
          <w:sz w:val="20"/>
          <w:szCs w:val="20"/>
        </w:rPr>
        <w:t xml:space="preserve">Radon from the soil enters a home through cracks and openings in the foundation and basement floor. Both old and new homes are at risk.   Older homes have more cracking in the foundation and flooring.  New homes are built to be energy efficient, which keeps the radon trapped inside.   </w:t>
      </w:r>
    </w:p>
    <w:p w:rsidR="00D05E18" w:rsidRPr="00D05E18" w:rsidRDefault="00D05E18" w:rsidP="00D05E18">
      <w:pPr>
        <w:rPr>
          <w:rFonts w:ascii="Tahoma" w:hAnsi="Tahoma" w:cs="Tahoma"/>
          <w:sz w:val="20"/>
          <w:szCs w:val="20"/>
        </w:rPr>
      </w:pPr>
    </w:p>
    <w:p w:rsidR="00D05E18" w:rsidRPr="00D05E18" w:rsidRDefault="00D05E18" w:rsidP="00D05E18">
      <w:pPr>
        <w:rPr>
          <w:rFonts w:ascii="Tahoma" w:hAnsi="Tahoma" w:cs="Tahoma"/>
          <w:sz w:val="20"/>
          <w:szCs w:val="20"/>
        </w:rPr>
      </w:pPr>
      <w:r w:rsidRPr="00D05E18">
        <w:rPr>
          <w:rFonts w:ascii="Tahoma" w:hAnsi="Tahoma" w:cs="Tahoma"/>
          <w:sz w:val="20"/>
          <w:szCs w:val="20"/>
        </w:rPr>
        <w:t xml:space="preserve">Radon levels vary around the country, but in Iowa radon levels are especially high.  </w:t>
      </w:r>
    </w:p>
    <w:p w:rsidR="00D05E18" w:rsidRPr="00D05E18" w:rsidRDefault="00D05E18" w:rsidP="00D05E18">
      <w:pPr>
        <w:pStyle w:val="Pa0"/>
        <w:numPr>
          <w:ilvl w:val="0"/>
          <w:numId w:val="1"/>
        </w:numPr>
        <w:rPr>
          <w:rStyle w:val="A5"/>
          <w:rFonts w:ascii="Tahoma" w:hAnsi="Tahoma" w:cs="Tahoma"/>
        </w:rPr>
      </w:pPr>
      <w:r w:rsidRPr="00D05E18">
        <w:rPr>
          <w:rStyle w:val="A5"/>
          <w:rFonts w:ascii="Tahoma" w:hAnsi="Tahoma" w:cs="Tahoma"/>
        </w:rPr>
        <w:t xml:space="preserve">An estimated </w:t>
      </w:r>
      <w:r w:rsidRPr="00D05E18">
        <w:rPr>
          <w:rStyle w:val="A7"/>
          <w:rFonts w:ascii="Tahoma" w:hAnsi="Tahoma" w:cs="Tahoma"/>
        </w:rPr>
        <w:t xml:space="preserve">400 </w:t>
      </w:r>
      <w:r w:rsidRPr="00D05E18">
        <w:rPr>
          <w:rStyle w:val="A5"/>
          <w:rFonts w:ascii="Tahoma" w:hAnsi="Tahoma" w:cs="Tahoma"/>
        </w:rPr>
        <w:t xml:space="preserve">deaths per year in Iowa are caused by radon-induced lung cancer, about the same number of annual death as seen in Iowa for traffic fatalities. </w:t>
      </w:r>
    </w:p>
    <w:p w:rsidR="00D05E18" w:rsidRPr="00D05E18" w:rsidRDefault="00D05E18" w:rsidP="00D05E18">
      <w:pPr>
        <w:pStyle w:val="Pa0"/>
        <w:numPr>
          <w:ilvl w:val="0"/>
          <w:numId w:val="1"/>
        </w:numPr>
        <w:rPr>
          <w:rStyle w:val="A5"/>
          <w:rFonts w:ascii="Tahoma" w:hAnsi="Tahoma" w:cs="Tahoma"/>
        </w:rPr>
      </w:pPr>
      <w:r w:rsidRPr="00D05E18">
        <w:rPr>
          <w:rStyle w:val="A5"/>
          <w:rFonts w:ascii="Tahoma" w:hAnsi="Tahoma" w:cs="Tahoma"/>
        </w:rPr>
        <w:t xml:space="preserve">Iowa </w:t>
      </w:r>
      <w:r w:rsidRPr="00D05E18">
        <w:rPr>
          <w:rStyle w:val="A7"/>
          <w:rFonts w:ascii="Tahoma" w:hAnsi="Tahoma" w:cs="Tahoma"/>
        </w:rPr>
        <w:t xml:space="preserve">leads </w:t>
      </w:r>
      <w:r w:rsidRPr="00D05E18">
        <w:rPr>
          <w:rStyle w:val="A5"/>
          <w:rFonts w:ascii="Tahoma" w:hAnsi="Tahoma" w:cs="Tahoma"/>
        </w:rPr>
        <w:t>the nation in the percent of homes with high radon levels.</w:t>
      </w:r>
    </w:p>
    <w:p w:rsidR="00D05E18" w:rsidRPr="00D05E18" w:rsidRDefault="00D05E18" w:rsidP="00D05E18">
      <w:pPr>
        <w:pStyle w:val="Pa0"/>
        <w:numPr>
          <w:ilvl w:val="0"/>
          <w:numId w:val="1"/>
        </w:numPr>
        <w:rPr>
          <w:rFonts w:ascii="Tahoma" w:hAnsi="Tahoma" w:cs="Tahoma"/>
          <w:color w:val="000000"/>
          <w:sz w:val="22"/>
          <w:szCs w:val="22"/>
        </w:rPr>
      </w:pPr>
      <w:r w:rsidRPr="00D05E18">
        <w:rPr>
          <w:rStyle w:val="A5"/>
          <w:rFonts w:ascii="Tahoma" w:hAnsi="Tahoma" w:cs="Tahoma"/>
        </w:rPr>
        <w:t xml:space="preserve">EPA surveys in Iowa have found that </w:t>
      </w:r>
      <w:r w:rsidRPr="00D05E18">
        <w:rPr>
          <w:rStyle w:val="A7"/>
          <w:rFonts w:ascii="Tahoma" w:hAnsi="Tahoma" w:cs="Tahoma"/>
        </w:rPr>
        <w:t xml:space="preserve">7 in 10 homes </w:t>
      </w:r>
      <w:r w:rsidRPr="00D05E18">
        <w:rPr>
          <w:rStyle w:val="A7"/>
          <w:rFonts w:ascii="Tahoma" w:hAnsi="Tahoma" w:cs="Tahoma"/>
          <w:b w:val="0"/>
        </w:rPr>
        <w:t xml:space="preserve">in Iowa </w:t>
      </w:r>
      <w:r w:rsidRPr="00D05E18">
        <w:rPr>
          <w:rStyle w:val="A5"/>
          <w:rFonts w:ascii="Tahoma" w:hAnsi="Tahoma" w:cs="Tahoma"/>
        </w:rPr>
        <w:t>contain high radon concentrations.</w:t>
      </w:r>
    </w:p>
    <w:p w:rsidR="00D05E18" w:rsidRPr="00D05E18" w:rsidRDefault="00D05E18" w:rsidP="00D05E18">
      <w:pPr>
        <w:pStyle w:val="Pa0"/>
        <w:numPr>
          <w:ilvl w:val="0"/>
          <w:numId w:val="1"/>
        </w:numPr>
        <w:rPr>
          <w:rStyle w:val="A5"/>
          <w:rFonts w:ascii="Tahoma" w:hAnsi="Tahoma" w:cs="Tahoma"/>
        </w:rPr>
      </w:pPr>
      <w:r w:rsidRPr="00D05E18">
        <w:rPr>
          <w:rStyle w:val="A5"/>
          <w:rFonts w:ascii="Tahoma" w:hAnsi="Tahoma" w:cs="Tahoma"/>
        </w:rPr>
        <w:t xml:space="preserve">The average indoor radon concentration in Iowa is more than </w:t>
      </w:r>
      <w:r w:rsidRPr="00D05E18">
        <w:rPr>
          <w:rStyle w:val="A7"/>
          <w:rFonts w:ascii="Tahoma" w:hAnsi="Tahoma" w:cs="Tahoma"/>
        </w:rPr>
        <w:t xml:space="preserve">six times </w:t>
      </w:r>
      <w:r w:rsidRPr="00D05E18">
        <w:rPr>
          <w:rStyle w:val="A5"/>
          <w:rFonts w:ascii="Tahoma" w:hAnsi="Tahoma" w:cs="Tahoma"/>
        </w:rPr>
        <w:t xml:space="preserve">the national average. </w:t>
      </w:r>
    </w:p>
    <w:p w:rsidR="00D05E18" w:rsidRPr="00D05E18" w:rsidRDefault="00D05E18" w:rsidP="00D05E18">
      <w:pPr>
        <w:rPr>
          <w:rFonts w:ascii="Tahoma" w:hAnsi="Tahoma" w:cs="Tahoma"/>
          <w:sz w:val="20"/>
          <w:szCs w:val="20"/>
        </w:rPr>
      </w:pPr>
    </w:p>
    <w:p w:rsidR="00D05E18" w:rsidRPr="00D05E18" w:rsidRDefault="00D05E18" w:rsidP="00D05E18">
      <w:pPr>
        <w:rPr>
          <w:rFonts w:ascii="Tahoma" w:hAnsi="Tahoma" w:cs="Tahoma"/>
          <w:sz w:val="20"/>
          <w:szCs w:val="20"/>
        </w:rPr>
      </w:pPr>
      <w:r w:rsidRPr="00D05E18">
        <w:rPr>
          <w:rFonts w:ascii="Tahoma" w:hAnsi="Tahoma" w:cs="Tahoma"/>
          <w:sz w:val="20"/>
          <w:szCs w:val="20"/>
        </w:rPr>
        <w:t xml:space="preserve">Radon test kits are available through Community Health Partners and at city offices throughout Sioux County.  The cost of the test is $10.  Directions are included in the kit.  Results and follow up recommendations are mailed directly to your home or are available online.  More information for homeowners as well as a list of certified radon mitigation specialists in Iowa can be found at </w:t>
      </w:r>
      <w:hyperlink r:id="rId8" w:history="1">
        <w:r w:rsidRPr="00D05E18">
          <w:rPr>
            <w:rStyle w:val="Hyperlink"/>
            <w:rFonts w:ascii="Tahoma" w:hAnsi="Tahoma" w:cs="Tahoma"/>
            <w:sz w:val="20"/>
            <w:szCs w:val="20"/>
          </w:rPr>
          <w:t>www.idph.iowa.gov/radon/fix</w:t>
        </w:r>
      </w:hyperlink>
      <w:r w:rsidRPr="00D05E18">
        <w:rPr>
          <w:rFonts w:ascii="Tahoma" w:hAnsi="Tahoma" w:cs="Tahoma"/>
          <w:sz w:val="20"/>
          <w:szCs w:val="20"/>
        </w:rPr>
        <w:t xml:space="preserve">.     </w:t>
      </w:r>
    </w:p>
    <w:p w:rsidR="00D05E18" w:rsidRPr="00D05E18" w:rsidRDefault="00D05E18" w:rsidP="00D05E18">
      <w:pPr>
        <w:rPr>
          <w:rFonts w:ascii="Tahoma" w:hAnsi="Tahoma" w:cs="Tahoma"/>
          <w:sz w:val="20"/>
          <w:szCs w:val="20"/>
        </w:rPr>
      </w:pPr>
    </w:p>
    <w:p w:rsidR="00D05E18" w:rsidRPr="00D05E18" w:rsidRDefault="00D05E18" w:rsidP="00D05E18">
      <w:pPr>
        <w:rPr>
          <w:rFonts w:ascii="Tahoma" w:hAnsi="Tahoma" w:cs="Tahoma"/>
          <w:sz w:val="20"/>
          <w:szCs w:val="20"/>
        </w:rPr>
      </w:pPr>
      <w:r w:rsidRPr="00D05E18">
        <w:rPr>
          <w:rFonts w:ascii="Tahoma" w:hAnsi="Tahoma" w:cs="Tahoma"/>
          <w:sz w:val="20"/>
          <w:szCs w:val="20"/>
        </w:rPr>
        <w:t>For more information, contact Community Health Partners at 712</w:t>
      </w:r>
      <w:r>
        <w:rPr>
          <w:rFonts w:ascii="Tahoma" w:hAnsi="Tahoma" w:cs="Tahoma"/>
          <w:sz w:val="20"/>
          <w:szCs w:val="20"/>
        </w:rPr>
        <w:t>.</w:t>
      </w:r>
      <w:r w:rsidRPr="00D05E18">
        <w:rPr>
          <w:rFonts w:ascii="Tahoma" w:hAnsi="Tahoma" w:cs="Tahoma"/>
          <w:sz w:val="20"/>
          <w:szCs w:val="20"/>
        </w:rPr>
        <w:t>737</w:t>
      </w:r>
      <w:r>
        <w:rPr>
          <w:rFonts w:ascii="Tahoma" w:hAnsi="Tahoma" w:cs="Tahoma"/>
          <w:sz w:val="20"/>
          <w:szCs w:val="20"/>
        </w:rPr>
        <w:t>.</w:t>
      </w:r>
      <w:r w:rsidRPr="00D05E18">
        <w:rPr>
          <w:rFonts w:ascii="Tahoma" w:hAnsi="Tahoma" w:cs="Tahoma"/>
          <w:sz w:val="20"/>
          <w:szCs w:val="20"/>
        </w:rPr>
        <w:t>2971/800</w:t>
      </w:r>
      <w:r>
        <w:rPr>
          <w:rFonts w:ascii="Tahoma" w:hAnsi="Tahoma" w:cs="Tahoma"/>
          <w:sz w:val="20"/>
          <w:szCs w:val="20"/>
        </w:rPr>
        <w:t>.</w:t>
      </w:r>
      <w:r w:rsidRPr="00D05E18">
        <w:rPr>
          <w:rFonts w:ascii="Tahoma" w:hAnsi="Tahoma" w:cs="Tahoma"/>
          <w:sz w:val="20"/>
          <w:szCs w:val="20"/>
        </w:rPr>
        <w:t>435</w:t>
      </w:r>
      <w:r>
        <w:rPr>
          <w:rFonts w:ascii="Tahoma" w:hAnsi="Tahoma" w:cs="Tahoma"/>
          <w:sz w:val="20"/>
          <w:szCs w:val="20"/>
        </w:rPr>
        <w:t>.</w:t>
      </w:r>
      <w:r w:rsidRPr="00D05E18">
        <w:rPr>
          <w:rFonts w:ascii="Tahoma" w:hAnsi="Tahoma" w:cs="Tahoma"/>
          <w:sz w:val="20"/>
          <w:szCs w:val="20"/>
        </w:rPr>
        <w:t xml:space="preserve">3454, or visit </w:t>
      </w:r>
      <w:hyperlink r:id="rId9" w:history="1">
        <w:r w:rsidRPr="00D05E18">
          <w:rPr>
            <w:rStyle w:val="Hyperlink"/>
            <w:rFonts w:ascii="Tahoma" w:hAnsi="Tahoma" w:cs="Tahoma"/>
            <w:sz w:val="20"/>
            <w:szCs w:val="20"/>
          </w:rPr>
          <w:t>www.siouxcountychp.org</w:t>
        </w:r>
      </w:hyperlink>
      <w:r w:rsidRPr="00D05E18">
        <w:rPr>
          <w:rFonts w:ascii="Tahoma" w:hAnsi="Tahoma" w:cs="Tahoma"/>
          <w:sz w:val="20"/>
          <w:szCs w:val="20"/>
        </w:rPr>
        <w:t xml:space="preserve"> </w:t>
      </w:r>
    </w:p>
    <w:p w:rsidR="00D05E18" w:rsidRPr="00D05E18" w:rsidRDefault="00D05E18" w:rsidP="00D05E18">
      <w:pPr>
        <w:rPr>
          <w:rFonts w:ascii="Tahoma" w:hAnsi="Tahoma" w:cs="Tahoma"/>
          <w:sz w:val="20"/>
          <w:szCs w:val="20"/>
        </w:rPr>
      </w:pPr>
    </w:p>
    <w:p w:rsidR="00D05E18" w:rsidRPr="00D05E18" w:rsidRDefault="00D05E18" w:rsidP="00D05E18">
      <w:pPr>
        <w:rPr>
          <w:rFonts w:ascii="Tahoma" w:hAnsi="Tahoma" w:cs="Tahoma"/>
          <w:sz w:val="20"/>
          <w:szCs w:val="20"/>
        </w:rPr>
      </w:pPr>
      <w:r w:rsidRPr="00D05E18">
        <w:rPr>
          <w:rFonts w:ascii="Tahoma" w:hAnsi="Tahoma" w:cs="Tahoma"/>
          <w:sz w:val="20"/>
          <w:szCs w:val="20"/>
        </w:rPr>
        <w:t>Radon: Test and Fix to Save a Life.</w:t>
      </w:r>
    </w:p>
    <w:p w:rsidR="00D3169B" w:rsidRPr="00D05E18" w:rsidRDefault="00D3169B" w:rsidP="00A91546">
      <w:pPr>
        <w:rPr>
          <w:rFonts w:ascii="Tahoma" w:hAnsi="Tahoma" w:cs="Tahoma"/>
        </w:rPr>
      </w:pPr>
    </w:p>
    <w:p w:rsidR="00A91546" w:rsidRPr="00D05E18" w:rsidRDefault="00A91546" w:rsidP="00A91546">
      <w:pPr>
        <w:rPr>
          <w:rFonts w:ascii="Tahoma" w:hAnsi="Tahoma" w:cs="Tahoma"/>
          <w:sz w:val="20"/>
          <w:szCs w:val="20"/>
        </w:rPr>
      </w:pPr>
      <w:r w:rsidRPr="00D05E18">
        <w:rPr>
          <w:rFonts w:ascii="Tahoma" w:hAnsi="Tahoma" w:cs="Tahoma"/>
          <w:sz w:val="20"/>
          <w:szCs w:val="20"/>
        </w:rPr>
        <w:t>For questions or additional information, contact:</w:t>
      </w:r>
    </w:p>
    <w:p w:rsidR="00D3169B" w:rsidRPr="00D05E18" w:rsidRDefault="00D3169B" w:rsidP="00A91546">
      <w:pPr>
        <w:rPr>
          <w:rFonts w:ascii="Tahoma" w:hAnsi="Tahoma" w:cs="Tahoma"/>
          <w:sz w:val="20"/>
          <w:szCs w:val="20"/>
        </w:rPr>
      </w:pPr>
    </w:p>
    <w:p w:rsidR="00A91546" w:rsidRPr="00D05E18" w:rsidRDefault="00A91546" w:rsidP="00A91546">
      <w:pPr>
        <w:rPr>
          <w:rFonts w:ascii="Tahoma" w:hAnsi="Tahoma" w:cs="Tahoma"/>
          <w:sz w:val="20"/>
          <w:szCs w:val="20"/>
        </w:rPr>
      </w:pPr>
      <w:r w:rsidRPr="00D05E18">
        <w:rPr>
          <w:rFonts w:ascii="Tahoma" w:hAnsi="Tahoma" w:cs="Tahoma"/>
          <w:sz w:val="20"/>
          <w:szCs w:val="20"/>
        </w:rPr>
        <w:t>Community Health Partners of Sioux County</w:t>
      </w:r>
    </w:p>
    <w:p w:rsidR="00A91546" w:rsidRPr="00D05E18" w:rsidRDefault="00A91546" w:rsidP="00A91546">
      <w:pPr>
        <w:rPr>
          <w:rFonts w:ascii="Tahoma" w:hAnsi="Tahoma" w:cs="Tahoma"/>
          <w:sz w:val="20"/>
          <w:szCs w:val="20"/>
        </w:rPr>
      </w:pPr>
      <w:r w:rsidRPr="00D05E18">
        <w:rPr>
          <w:rFonts w:ascii="Tahoma" w:hAnsi="Tahoma" w:cs="Tahoma"/>
          <w:sz w:val="20"/>
          <w:szCs w:val="20"/>
        </w:rPr>
        <w:t>Deb VanderPlas, RN, BSN, CPH</w:t>
      </w:r>
    </w:p>
    <w:p w:rsidR="00A91546" w:rsidRPr="00D05E18" w:rsidRDefault="00A91546" w:rsidP="00A91546">
      <w:pPr>
        <w:rPr>
          <w:rFonts w:ascii="Tahoma" w:hAnsi="Tahoma" w:cs="Tahoma"/>
          <w:sz w:val="20"/>
          <w:szCs w:val="20"/>
        </w:rPr>
      </w:pPr>
    </w:p>
    <w:p w:rsidR="00A91546" w:rsidRPr="00D05E18" w:rsidRDefault="00A91546" w:rsidP="00A91546">
      <w:pPr>
        <w:rPr>
          <w:rFonts w:ascii="Tahoma" w:hAnsi="Tahoma" w:cs="Tahoma"/>
          <w:sz w:val="20"/>
          <w:szCs w:val="20"/>
        </w:rPr>
      </w:pPr>
      <w:r w:rsidRPr="00D05E18">
        <w:rPr>
          <w:rFonts w:ascii="Tahoma" w:hAnsi="Tahoma" w:cs="Tahoma"/>
          <w:sz w:val="20"/>
          <w:szCs w:val="20"/>
        </w:rPr>
        <w:t>Phone – 712.737.2971 or 1.800.435.3454</w:t>
      </w:r>
    </w:p>
    <w:p w:rsidR="00A91546" w:rsidRPr="00D05E18" w:rsidRDefault="00A91546" w:rsidP="00A91546">
      <w:pPr>
        <w:rPr>
          <w:rFonts w:ascii="Tahoma" w:hAnsi="Tahoma" w:cs="Tahoma"/>
          <w:sz w:val="20"/>
          <w:szCs w:val="20"/>
        </w:rPr>
      </w:pPr>
      <w:r w:rsidRPr="00D05E18">
        <w:rPr>
          <w:rFonts w:ascii="Tahoma" w:hAnsi="Tahoma" w:cs="Tahoma"/>
          <w:sz w:val="20"/>
          <w:szCs w:val="20"/>
        </w:rPr>
        <w:t xml:space="preserve">Email – </w:t>
      </w:r>
      <w:hyperlink r:id="rId10" w:history="1">
        <w:r w:rsidRPr="00D05E18">
          <w:rPr>
            <w:rStyle w:val="Hyperlink"/>
            <w:rFonts w:ascii="Tahoma" w:hAnsi="Tahoma" w:cs="Tahoma"/>
            <w:sz w:val="20"/>
            <w:szCs w:val="20"/>
          </w:rPr>
          <w:t>chp@siouxcountychp.org</w:t>
        </w:r>
      </w:hyperlink>
    </w:p>
    <w:p w:rsidR="00AA54A7" w:rsidRPr="00D05E18" w:rsidRDefault="00A91546" w:rsidP="00D05E18">
      <w:pPr>
        <w:autoSpaceDE w:val="0"/>
        <w:autoSpaceDN w:val="0"/>
        <w:adjustRightInd w:val="0"/>
        <w:rPr>
          <w:rFonts w:ascii="Tahoma" w:hAnsi="Tahoma" w:cs="Tahoma"/>
          <w:color w:val="000000"/>
          <w:sz w:val="20"/>
          <w:szCs w:val="20"/>
        </w:rPr>
      </w:pPr>
      <w:r w:rsidRPr="00D05E18">
        <w:rPr>
          <w:rFonts w:ascii="Tahoma" w:hAnsi="Tahoma" w:cs="Tahoma"/>
          <w:sz w:val="20"/>
          <w:szCs w:val="20"/>
        </w:rPr>
        <w:t>Website – www.siouxcountychp.org</w:t>
      </w:r>
      <w:bookmarkStart w:id="0" w:name="_GoBack"/>
      <w:bookmarkEnd w:id="0"/>
    </w:p>
    <w:sectPr w:rsidR="00AA54A7" w:rsidRPr="00D05E18" w:rsidSect="00D05E18">
      <w:headerReference w:type="default" r:id="rId11"/>
      <w:foot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32" w:rsidRDefault="00CA7132" w:rsidP="00CA7132">
      <w:r>
        <w:separator/>
      </w:r>
    </w:p>
  </w:endnote>
  <w:endnote w:type="continuationSeparator" w:id="0">
    <w:p w:rsidR="00CA7132" w:rsidRDefault="00CA7132" w:rsidP="00CA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2" w:rsidRDefault="000D1872" w:rsidP="00CA7132">
    <w:pPr>
      <w:pStyle w:val="Footer"/>
      <w:tabs>
        <w:tab w:val="clear" w:pos="9360"/>
        <w:tab w:val="right" w:pos="10800"/>
      </w:tabs>
      <w:ind w:left="-1440" w:right="-1440"/>
    </w:pPr>
    <w:r>
      <w:rPr>
        <w:noProof/>
      </w:rPr>
      <w:drawing>
        <wp:inline distT="0" distB="0" distL="0" distR="0">
          <wp:extent cx="7797800" cy="1168835"/>
          <wp:effectExtent l="0" t="0" r="0" b="0"/>
          <wp:docPr id="8" name="Picture 8" descr="C:\Users\jrc\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c\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1688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32" w:rsidRDefault="00CA7132" w:rsidP="00CA7132">
      <w:r>
        <w:separator/>
      </w:r>
    </w:p>
  </w:footnote>
  <w:footnote w:type="continuationSeparator" w:id="0">
    <w:p w:rsidR="00CA7132" w:rsidRDefault="00CA7132" w:rsidP="00CA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2" w:rsidRDefault="00CA7132" w:rsidP="00CA7132">
    <w:pPr>
      <w:pStyle w:val="Header"/>
      <w:tabs>
        <w:tab w:val="clear" w:pos="9360"/>
        <w:tab w:val="right" w:pos="11070"/>
      </w:tabs>
      <w:ind w:left="-1440" w:right="-1440"/>
    </w:pPr>
    <w:r>
      <w:rPr>
        <w:noProof/>
      </w:rPr>
      <w:drawing>
        <wp:inline distT="0" distB="0" distL="0" distR="0" wp14:anchorId="115B1434" wp14:editId="6E22C13D">
          <wp:extent cx="7791698" cy="1438275"/>
          <wp:effectExtent l="0" t="0" r="0" b="0"/>
          <wp:docPr id="6" name="Picture 6" descr="C:\Users\jrc\Deskto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c\Desktop\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698" cy="1438275"/>
                  </a:xfrm>
                  <a:prstGeom prst="rect">
                    <a:avLst/>
                  </a:prstGeom>
                  <a:noFill/>
                  <a:ln>
                    <a:noFill/>
                  </a:ln>
                </pic:spPr>
              </pic:pic>
            </a:graphicData>
          </a:graphic>
        </wp:inline>
      </w:drawing>
    </w:r>
  </w:p>
  <w:p w:rsidR="00CA7132" w:rsidRDefault="00CA7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4B58"/>
    <w:multiLevelType w:val="hybridMultilevel"/>
    <w:tmpl w:val="7B4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32"/>
    <w:rsid w:val="00021D01"/>
    <w:rsid w:val="000B7E1E"/>
    <w:rsid w:val="000D1872"/>
    <w:rsid w:val="00152226"/>
    <w:rsid w:val="005770C7"/>
    <w:rsid w:val="00821807"/>
    <w:rsid w:val="00A11CB6"/>
    <w:rsid w:val="00A91546"/>
    <w:rsid w:val="00AA54A7"/>
    <w:rsid w:val="00C87E5E"/>
    <w:rsid w:val="00CA7132"/>
    <w:rsid w:val="00D05E18"/>
    <w:rsid w:val="00D3169B"/>
    <w:rsid w:val="00E14778"/>
    <w:rsid w:val="00E9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AF25857-C4F4-488A-8A00-9CBD025B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81"/>
  </w:style>
  <w:style w:type="paragraph" w:styleId="Heading2">
    <w:name w:val="heading 2"/>
    <w:next w:val="Normal"/>
    <w:link w:val="Heading2Char"/>
    <w:semiHidden/>
    <w:unhideWhenUsed/>
    <w:qFormat/>
    <w:rsid w:val="00021D01"/>
    <w:pPr>
      <w:keepNext/>
      <w:spacing w:after="120"/>
      <w:outlineLvl w:val="1"/>
    </w:pPr>
    <w:rPr>
      <w:rFonts w:ascii="Tahoma" w:eastAsia="Times New Roman" w:hAnsi="Tahoma" w:cs="Arial"/>
      <w:bCs/>
      <w:iCs/>
      <w:color w:val="556E8C"/>
      <w:sz w:val="4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132"/>
    <w:rPr>
      <w:rFonts w:ascii="Tahoma" w:hAnsi="Tahoma" w:cs="Tahoma"/>
      <w:sz w:val="16"/>
      <w:szCs w:val="16"/>
    </w:rPr>
  </w:style>
  <w:style w:type="character" w:customStyle="1" w:styleId="BalloonTextChar">
    <w:name w:val="Balloon Text Char"/>
    <w:basedOn w:val="DefaultParagraphFont"/>
    <w:link w:val="BalloonText"/>
    <w:uiPriority w:val="99"/>
    <w:semiHidden/>
    <w:rsid w:val="00CA7132"/>
    <w:rPr>
      <w:rFonts w:ascii="Tahoma" w:hAnsi="Tahoma" w:cs="Tahoma"/>
      <w:sz w:val="16"/>
      <w:szCs w:val="16"/>
    </w:rPr>
  </w:style>
  <w:style w:type="paragraph" w:styleId="Header">
    <w:name w:val="header"/>
    <w:basedOn w:val="Normal"/>
    <w:link w:val="HeaderChar"/>
    <w:uiPriority w:val="99"/>
    <w:unhideWhenUsed/>
    <w:rsid w:val="00CA7132"/>
    <w:pPr>
      <w:tabs>
        <w:tab w:val="center" w:pos="4680"/>
        <w:tab w:val="right" w:pos="9360"/>
      </w:tabs>
    </w:pPr>
  </w:style>
  <w:style w:type="character" w:customStyle="1" w:styleId="HeaderChar">
    <w:name w:val="Header Char"/>
    <w:basedOn w:val="DefaultParagraphFont"/>
    <w:link w:val="Header"/>
    <w:uiPriority w:val="99"/>
    <w:rsid w:val="00CA7132"/>
  </w:style>
  <w:style w:type="paragraph" w:styleId="Footer">
    <w:name w:val="footer"/>
    <w:basedOn w:val="Normal"/>
    <w:link w:val="FooterChar"/>
    <w:uiPriority w:val="99"/>
    <w:unhideWhenUsed/>
    <w:rsid w:val="00CA7132"/>
    <w:pPr>
      <w:tabs>
        <w:tab w:val="center" w:pos="4680"/>
        <w:tab w:val="right" w:pos="9360"/>
      </w:tabs>
    </w:pPr>
  </w:style>
  <w:style w:type="character" w:customStyle="1" w:styleId="FooterChar">
    <w:name w:val="Footer Char"/>
    <w:basedOn w:val="DefaultParagraphFont"/>
    <w:link w:val="Footer"/>
    <w:uiPriority w:val="99"/>
    <w:rsid w:val="00CA7132"/>
  </w:style>
  <w:style w:type="character" w:customStyle="1" w:styleId="Heading2Char">
    <w:name w:val="Heading 2 Char"/>
    <w:basedOn w:val="DefaultParagraphFont"/>
    <w:link w:val="Heading2"/>
    <w:semiHidden/>
    <w:rsid w:val="00021D01"/>
    <w:rPr>
      <w:rFonts w:ascii="Tahoma" w:eastAsia="Times New Roman" w:hAnsi="Tahoma" w:cs="Arial"/>
      <w:bCs/>
      <w:iCs/>
      <w:color w:val="556E8C"/>
      <w:sz w:val="44"/>
      <w:szCs w:val="56"/>
    </w:rPr>
  </w:style>
  <w:style w:type="paragraph" w:styleId="BodyText">
    <w:name w:val="Body Text"/>
    <w:link w:val="BodyTextChar"/>
    <w:semiHidden/>
    <w:unhideWhenUsed/>
    <w:rsid w:val="00021D01"/>
    <w:pPr>
      <w:spacing w:after="120"/>
    </w:pPr>
    <w:rPr>
      <w:rFonts w:ascii="Tahoma" w:eastAsia="Times New Roman" w:hAnsi="Tahoma" w:cs="Times New Roman"/>
      <w:sz w:val="20"/>
      <w:szCs w:val="24"/>
    </w:rPr>
  </w:style>
  <w:style w:type="character" w:customStyle="1" w:styleId="BodyTextChar">
    <w:name w:val="Body Text Char"/>
    <w:basedOn w:val="DefaultParagraphFont"/>
    <w:link w:val="BodyText"/>
    <w:semiHidden/>
    <w:rsid w:val="00021D01"/>
    <w:rPr>
      <w:rFonts w:ascii="Tahoma" w:eastAsia="Times New Roman" w:hAnsi="Tahoma" w:cs="Times New Roman"/>
      <w:sz w:val="20"/>
      <w:szCs w:val="24"/>
    </w:rPr>
  </w:style>
  <w:style w:type="character" w:styleId="Hyperlink">
    <w:name w:val="Hyperlink"/>
    <w:basedOn w:val="DefaultParagraphFont"/>
    <w:uiPriority w:val="99"/>
    <w:unhideWhenUsed/>
    <w:rsid w:val="00021D01"/>
    <w:rPr>
      <w:color w:val="0000FF" w:themeColor="hyperlink"/>
      <w:u w:val="single"/>
    </w:rPr>
  </w:style>
  <w:style w:type="paragraph" w:customStyle="1" w:styleId="Pa0">
    <w:name w:val="Pa0"/>
    <w:basedOn w:val="Normal"/>
    <w:next w:val="Normal"/>
    <w:uiPriority w:val="99"/>
    <w:rsid w:val="00D05E18"/>
    <w:pPr>
      <w:autoSpaceDE w:val="0"/>
      <w:autoSpaceDN w:val="0"/>
      <w:adjustRightInd w:val="0"/>
      <w:spacing w:line="241" w:lineRule="atLeast"/>
    </w:pPr>
    <w:rPr>
      <w:rFonts w:ascii="Calibri" w:eastAsia="Calibri" w:hAnsi="Calibri" w:cs="Times New Roman"/>
      <w:sz w:val="24"/>
      <w:szCs w:val="24"/>
    </w:rPr>
  </w:style>
  <w:style w:type="character" w:customStyle="1" w:styleId="A5">
    <w:name w:val="A5"/>
    <w:uiPriority w:val="99"/>
    <w:rsid w:val="00D05E18"/>
    <w:rPr>
      <w:rFonts w:cs="Calibri"/>
      <w:color w:val="000000"/>
      <w:sz w:val="22"/>
      <w:szCs w:val="22"/>
    </w:rPr>
  </w:style>
  <w:style w:type="character" w:customStyle="1" w:styleId="A7">
    <w:name w:val="A7"/>
    <w:uiPriority w:val="99"/>
    <w:rsid w:val="00D05E18"/>
    <w:rPr>
      <w:rFonts w:cs="Calibri"/>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17458">
      <w:bodyDiv w:val="1"/>
      <w:marLeft w:val="0"/>
      <w:marRight w:val="0"/>
      <w:marTop w:val="0"/>
      <w:marBottom w:val="0"/>
      <w:divBdr>
        <w:top w:val="none" w:sz="0" w:space="0" w:color="auto"/>
        <w:left w:val="none" w:sz="0" w:space="0" w:color="auto"/>
        <w:bottom w:val="none" w:sz="0" w:space="0" w:color="auto"/>
        <w:right w:val="none" w:sz="0" w:space="0" w:color="auto"/>
      </w:divBdr>
    </w:div>
    <w:div w:id="1358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h.iowa.gov/radon/f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p@siouxcountychp.org" TargetMode="External"/><Relationship Id="rId4" Type="http://schemas.openxmlformats.org/officeDocument/2006/relationships/settings" Target="settings.xml"/><Relationship Id="rId9" Type="http://schemas.openxmlformats.org/officeDocument/2006/relationships/hyperlink" Target="http://www.siouxcountych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61B8-892E-4E34-874E-0B455243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Covey</dc:creator>
  <cp:lastModifiedBy>Cheryl</cp:lastModifiedBy>
  <cp:revision>3</cp:revision>
  <cp:lastPrinted>2016-04-29T17:13:00Z</cp:lastPrinted>
  <dcterms:created xsi:type="dcterms:W3CDTF">2017-01-16T17:11:00Z</dcterms:created>
  <dcterms:modified xsi:type="dcterms:W3CDTF">2017-01-16T17:15:00Z</dcterms:modified>
</cp:coreProperties>
</file>